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19A" w:rsidRPr="00C2719A" w:rsidRDefault="00C2719A" w:rsidP="00C2719A">
      <w:pPr>
        <w:pBdr>
          <w:bottom w:val="single" w:sz="6" w:space="1" w:color="auto"/>
        </w:pBd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COMUNICADO DE PRENSA</w:t>
      </w:r>
    </w:p>
    <w:p w:rsidR="00C2719A" w:rsidRPr="00C2719A" w:rsidRDefault="00C2719A" w:rsidP="00C2719A">
      <w:pPr>
        <w:spacing w:after="0" w:line="259" w:lineRule="auto"/>
        <w:ind w:left="0" w:firstLine="0"/>
        <w:rPr>
          <w:rFonts w:ascii="Times New Roman" w:hAnsi="Times New Roman" w:cs="Times New Roman"/>
          <w:szCs w:val="24"/>
          <w:lang w:val="es-MX"/>
        </w:rPr>
      </w:pPr>
    </w:p>
    <w:p w:rsidR="00C2719A" w:rsidRP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Escuela Primaria Esperanza</w:t>
      </w:r>
    </w:p>
    <w:p w:rsidR="00C2719A" w:rsidRPr="00C2719A" w:rsidRDefault="001E29A7" w:rsidP="00C2719A">
      <w:pPr>
        <w:spacing w:after="0" w:line="259" w:lineRule="auto"/>
        <w:ind w:left="0" w:firstLine="0"/>
        <w:rPr>
          <w:rFonts w:ascii="Times New Roman" w:hAnsi="Times New Roman" w:cs="Times New Roman"/>
          <w:szCs w:val="24"/>
          <w:lang w:val="es-MX"/>
        </w:rPr>
      </w:pPr>
      <w:r>
        <w:rPr>
          <w:rFonts w:ascii="Times New Roman" w:hAnsi="Times New Roman" w:cs="Times New Roman"/>
          <w:szCs w:val="24"/>
          <w:lang w:val="es-MX"/>
        </w:rPr>
        <w:t>7 de Septiembre 2023</w:t>
      </w:r>
    </w:p>
    <w:p w:rsidR="00C2719A" w:rsidRPr="00C2719A" w:rsidRDefault="00C2719A" w:rsidP="00C2719A">
      <w:pPr>
        <w:spacing w:after="0" w:line="259" w:lineRule="auto"/>
        <w:ind w:left="0" w:firstLine="0"/>
        <w:rPr>
          <w:rFonts w:ascii="Times New Roman" w:hAnsi="Times New Roman" w:cs="Times New Roman"/>
          <w:szCs w:val="24"/>
          <w:lang w:val="es-MX"/>
        </w:rPr>
      </w:pPr>
    </w:p>
    <w:p w:rsidR="00C2719A" w:rsidRP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Esperanza Elementary</w:t>
      </w:r>
      <w:r w:rsidR="001E29A7">
        <w:rPr>
          <w:rFonts w:ascii="Times New Roman" w:hAnsi="Times New Roman" w:cs="Times New Roman"/>
          <w:szCs w:val="24"/>
          <w:lang w:val="es-MX"/>
        </w:rPr>
        <w:t xml:space="preserve"> por cuarto año escolar</w:t>
      </w:r>
      <w:r w:rsidRPr="00C2719A">
        <w:rPr>
          <w:rFonts w:ascii="Times New Roman" w:hAnsi="Times New Roman" w:cs="Times New Roman"/>
          <w:szCs w:val="24"/>
          <w:lang w:val="es-MX"/>
        </w:rPr>
        <w:t xml:space="preserve"> continúa brindando desayuno y almuerzo escolar gratuito a todos sus estudiantes</w:t>
      </w:r>
    </w:p>
    <w:p w:rsidR="00C2719A" w:rsidRPr="00C2719A" w:rsidRDefault="00C2719A" w:rsidP="00C2719A">
      <w:pPr>
        <w:spacing w:after="0" w:line="259" w:lineRule="auto"/>
        <w:ind w:left="0" w:firstLine="0"/>
        <w:rPr>
          <w:rFonts w:ascii="Times New Roman" w:hAnsi="Times New Roman" w:cs="Times New Roman"/>
          <w:szCs w:val="24"/>
          <w:lang w:val="es-MX"/>
        </w:rPr>
      </w:pPr>
    </w:p>
    <w:p w:rsidR="00C2719A" w:rsidRP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Gracias a una exención, la escuela continuará esta práctica hasta nuevo aviso.</w:t>
      </w:r>
    </w:p>
    <w:p w:rsidR="00C2719A" w:rsidRPr="00C2719A" w:rsidRDefault="00C2719A" w:rsidP="00C2719A">
      <w:pPr>
        <w:spacing w:after="0" w:line="259" w:lineRule="auto"/>
        <w:ind w:left="0" w:firstLine="0"/>
        <w:rPr>
          <w:rFonts w:ascii="Times New Roman" w:hAnsi="Times New Roman" w:cs="Times New Roman"/>
          <w:szCs w:val="24"/>
          <w:lang w:val="es-MX"/>
        </w:rPr>
      </w:pPr>
    </w:p>
    <w:p w:rsidR="00C2719A" w:rsidRP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 xml:space="preserve">West Valley City, Utah- </w:t>
      </w:r>
      <w:r w:rsidR="001E29A7">
        <w:rPr>
          <w:rFonts w:ascii="Times New Roman" w:hAnsi="Times New Roman" w:cs="Times New Roman"/>
          <w:szCs w:val="24"/>
          <w:lang w:val="es-MX"/>
        </w:rPr>
        <w:t>7 de Septiembre de 2023</w:t>
      </w:r>
    </w:p>
    <w:p w:rsidR="00C2719A" w:rsidRPr="00C2719A" w:rsidRDefault="00C2719A" w:rsidP="00C2719A">
      <w:pPr>
        <w:spacing w:after="0" w:line="259" w:lineRule="auto"/>
        <w:ind w:left="0" w:firstLine="0"/>
        <w:rPr>
          <w:rFonts w:ascii="Times New Roman" w:hAnsi="Times New Roman" w:cs="Times New Roman"/>
          <w:szCs w:val="24"/>
          <w:lang w:val="es-MX"/>
        </w:rPr>
      </w:pPr>
    </w:p>
    <w:p w:rsidR="00C2719A" w:rsidRP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 xml:space="preserve">La Escuela Primaria Esperanza continuará brindando desayuno y almuerzo gratis a todos </w:t>
      </w:r>
      <w:r w:rsidR="00557290">
        <w:rPr>
          <w:rFonts w:ascii="Times New Roman" w:hAnsi="Times New Roman" w:cs="Times New Roman"/>
          <w:szCs w:val="24"/>
          <w:lang w:val="es-MX"/>
        </w:rPr>
        <w:t>sus</w:t>
      </w:r>
      <w:r w:rsidRPr="00C2719A">
        <w:rPr>
          <w:rFonts w:ascii="Times New Roman" w:hAnsi="Times New Roman" w:cs="Times New Roman"/>
          <w:szCs w:val="24"/>
          <w:lang w:val="es-MX"/>
        </w:rPr>
        <w:t xml:space="preserve"> estudiantes debido a una exención especial hasta nuevo aviso. Las familias no tienen que aplicar </w:t>
      </w:r>
      <w:r w:rsidR="00557290">
        <w:rPr>
          <w:rFonts w:ascii="Times New Roman" w:hAnsi="Times New Roman" w:cs="Times New Roman"/>
          <w:szCs w:val="24"/>
          <w:lang w:val="es-MX"/>
        </w:rPr>
        <w:t xml:space="preserve">por </w:t>
      </w:r>
      <w:r w:rsidRPr="00C2719A">
        <w:rPr>
          <w:rFonts w:ascii="Times New Roman" w:hAnsi="Times New Roman" w:cs="Times New Roman"/>
          <w:szCs w:val="24"/>
          <w:lang w:val="es-MX"/>
        </w:rPr>
        <w:t xml:space="preserve">comidas gratuitas y / o reducidas. </w:t>
      </w:r>
      <w:r w:rsidRPr="009B0231">
        <w:rPr>
          <w:rFonts w:ascii="Times New Roman" w:hAnsi="Times New Roman" w:cs="Times New Roman"/>
          <w:b/>
          <w:szCs w:val="24"/>
          <w:u w:val="single"/>
          <w:lang w:val="es-MX"/>
        </w:rPr>
        <w:t>Todos los estudiantes recibirán el beneficio.</w:t>
      </w:r>
    </w:p>
    <w:p w:rsidR="00C2719A" w:rsidRPr="00C2719A" w:rsidRDefault="00C2719A">
      <w:pPr>
        <w:spacing w:after="0" w:line="259" w:lineRule="auto"/>
        <w:ind w:left="0" w:firstLine="0"/>
        <w:rPr>
          <w:rFonts w:ascii="Times New Roman" w:hAnsi="Times New Roman" w:cs="Times New Roman"/>
          <w:szCs w:val="24"/>
          <w:lang w:val="es-MX"/>
        </w:rPr>
      </w:pPr>
    </w:p>
    <w:p w:rsidR="00C2719A" w:rsidRP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Acerca de la Escuela Primaria Esperanza</w:t>
      </w:r>
    </w:p>
    <w:p w:rsidR="00C2719A" w:rsidRDefault="00C2719A" w:rsidP="00C2719A">
      <w:pPr>
        <w:spacing w:after="0" w:line="259" w:lineRule="auto"/>
        <w:ind w:left="0" w:firstLine="0"/>
        <w:rPr>
          <w:rFonts w:ascii="Times New Roman" w:hAnsi="Times New Roman" w:cs="Times New Roman"/>
          <w:szCs w:val="24"/>
          <w:lang w:val="es-MX"/>
        </w:rPr>
      </w:pPr>
      <w:r w:rsidRPr="00C2719A">
        <w:rPr>
          <w:rFonts w:ascii="Times New Roman" w:hAnsi="Times New Roman" w:cs="Times New Roman"/>
          <w:szCs w:val="24"/>
          <w:lang w:val="es-MX"/>
        </w:rPr>
        <w:t xml:space="preserve">La escuela primaria Esperanza es una escuela chárter de inmersión dual en español/inglés ubicada en West Valley City. La escuela utiliza un modelo de instrucción </w:t>
      </w:r>
      <w:r w:rsidR="00557290">
        <w:rPr>
          <w:rFonts w:ascii="Times New Roman" w:hAnsi="Times New Roman" w:cs="Times New Roman"/>
          <w:szCs w:val="24"/>
          <w:lang w:val="es-MX"/>
        </w:rPr>
        <w:t xml:space="preserve">conocido como </w:t>
      </w:r>
      <w:r w:rsidRPr="00C2719A">
        <w:rPr>
          <w:rFonts w:ascii="Times New Roman" w:hAnsi="Times New Roman" w:cs="Times New Roman"/>
          <w:szCs w:val="24"/>
          <w:lang w:val="es-MX"/>
        </w:rPr>
        <w:t>90/10. El noventa por ciento de la instrucción en los primeros grados se brinda en español y el diez por ciento se brinda en inglés. En los grados superiores la escuela proporciona el cincuenta por ciento de la instrucción en español y el cincuenta por ciento en inglés. Actualmente, el noventa y nueve por ciento de los estudiantes son hispanos.</w:t>
      </w:r>
    </w:p>
    <w:p w:rsidR="006F288C" w:rsidRPr="006F288C" w:rsidRDefault="006F288C" w:rsidP="006F288C">
      <w:pPr>
        <w:shd w:val="clear" w:color="auto" w:fill="FFFFFF"/>
        <w:spacing w:after="160" w:line="240" w:lineRule="auto"/>
        <w:ind w:left="0" w:firstLine="0"/>
        <w:jc w:val="center"/>
        <w:rPr>
          <w:rFonts w:eastAsia="Times New Roman" w:cs="Times New Roman"/>
          <w:color w:val="auto"/>
          <w:sz w:val="18"/>
          <w:szCs w:val="18"/>
          <w:lang w:val="es-MX"/>
        </w:rPr>
      </w:pPr>
      <w:r w:rsidRPr="006F288C">
        <w:rPr>
          <w:rFonts w:ascii="Helvetica" w:eastAsia="Times New Roman" w:hAnsi="Helvetica" w:cs="Helvetica"/>
          <w:b/>
          <w:bCs/>
          <w:color w:val="auto"/>
          <w:sz w:val="18"/>
          <w:szCs w:val="18"/>
          <w:lang w:val="es-ES"/>
        </w:rPr>
        <w:t>ProDeclaración de no discriminación</w:t>
      </w:r>
    </w:p>
    <w:p w:rsidR="006F288C" w:rsidRPr="006F288C" w:rsidRDefault="006F288C" w:rsidP="006F288C">
      <w:pPr>
        <w:shd w:val="clear" w:color="auto" w:fill="FFFFFF"/>
        <w:spacing w:after="160" w:line="240" w:lineRule="auto"/>
        <w:ind w:left="0" w:firstLine="0"/>
        <w:rPr>
          <w:rFonts w:ascii="Helvetica" w:eastAsia="Times New Roman" w:hAnsi="Helvetica" w:cs="Helvetica"/>
          <w:color w:val="auto"/>
          <w:sz w:val="18"/>
          <w:szCs w:val="18"/>
          <w:lang w:val="es-ES"/>
        </w:rPr>
      </w:pPr>
      <w:r w:rsidRPr="006F288C">
        <w:rPr>
          <w:rFonts w:ascii="Helvetica" w:eastAsia="Times New Roman" w:hAnsi="Helvetica" w:cs="Helvetica"/>
          <w:color w:val="auto"/>
          <w:sz w:val="18"/>
          <w:szCs w:val="18"/>
          <w:shd w:val="clear" w:color="auto" w:fill="F0F0A0"/>
          <w:lang w:val="es-ES"/>
        </w:rPr>
        <w:t>De acuerdo con la ley federal de derechos civiles y las regulaciones y políticas de derechos civiles del Departamento de Agricultura de los Estados Unidos (USDA), esta institución tiene prohibido discriminar por motivos de raza, color, origen nacional, sexo (incluida la identidad de género y la orientación sexual), discapacidad, edad o represalias o represalias por actividades anteriores de derechos civiles.</w:t>
      </w:r>
      <w:r>
        <w:rPr>
          <w:rFonts w:ascii="Helvetica" w:eastAsia="Times New Roman" w:hAnsi="Helvetica" w:cs="Helvetica"/>
          <w:color w:val="auto"/>
          <w:sz w:val="18"/>
          <w:szCs w:val="18"/>
          <w:shd w:val="clear" w:color="auto" w:fill="F0F0A0"/>
          <w:lang w:val="es-ES"/>
        </w:rPr>
        <w:t xml:space="preserve"> </w:t>
      </w:r>
      <w:r w:rsidRPr="006F288C">
        <w:rPr>
          <w:rFonts w:ascii="Helvetica" w:eastAsia="Times New Roman" w:hAnsi="Helvetica" w:cs="Helvetica"/>
          <w:color w:val="auto"/>
          <w:sz w:val="18"/>
          <w:szCs w:val="18"/>
          <w:lang w:val="es-ES"/>
        </w:rPr>
        <w:t>La información del programa puede estar disponible en idiomas distintos del inglés. Las personas con discapacidades que requieren medios alternativos de comunicación para obtener información del programa (p. ej., Braille, letra grande, cinta de audio, lenguaje de señas americano), deben comunicarse con la agencia estatal o local responsable que administra el programa o el Centro TARGET del USDA al (202) 720-2600 (voz y TTY) o comunicarse con el USDA a través del Servicio Federal de Retransmisión al (800) 877-8339.</w:t>
      </w:r>
      <w:r>
        <w:rPr>
          <w:rFonts w:ascii="Helvetica" w:eastAsia="Times New Roman" w:hAnsi="Helvetica" w:cs="Helvetica"/>
          <w:color w:val="auto"/>
          <w:sz w:val="18"/>
          <w:szCs w:val="18"/>
          <w:lang w:val="es-ES"/>
        </w:rPr>
        <w:t xml:space="preserve"> </w:t>
      </w:r>
      <w:r w:rsidRPr="006F288C">
        <w:rPr>
          <w:rFonts w:eastAsia="Times New Roman" w:cs="Times New Roman"/>
          <w:color w:val="auto"/>
          <w:sz w:val="18"/>
          <w:szCs w:val="18"/>
          <w:lang w:val="es-ES"/>
        </w:rPr>
        <w:t>Para presentar una queja por discriminación en el programa, un </w:t>
      </w:r>
      <w:r w:rsidRPr="006F288C">
        <w:rPr>
          <w:rFonts w:ascii="Helvetica" w:eastAsia="Times New Roman" w:hAnsi="Helvetica" w:cs="Helvetica"/>
          <w:color w:val="auto"/>
          <w:sz w:val="18"/>
          <w:szCs w:val="18"/>
          <w:lang w:val="es-ES"/>
        </w:rPr>
        <w:t>demandante debe completar un Formulario AD-3027, Formulario de queja por discriminación del programa del USD</w:t>
      </w:r>
      <w:r>
        <w:rPr>
          <w:rFonts w:ascii="Helvetica" w:eastAsia="Times New Roman" w:hAnsi="Helvetica" w:cs="Helvetica"/>
          <w:color w:val="auto"/>
          <w:sz w:val="18"/>
          <w:szCs w:val="18"/>
          <w:lang w:val="es-ES"/>
        </w:rPr>
        <w:t>A que se puede obtener en línea:</w:t>
      </w:r>
      <w:r w:rsidRPr="006F288C">
        <w:rPr>
          <w:rFonts w:ascii="Helvetica" w:eastAsia="Times New Roman" w:hAnsi="Helvetica" w:cs="Helvetica"/>
          <w:color w:val="auto"/>
          <w:sz w:val="18"/>
          <w:szCs w:val="18"/>
          <w:lang w:val="es-ES"/>
        </w:rPr>
        <w:t> </w:t>
      </w:r>
      <w:hyperlink r:id="rId7" w:tgtFrame="_blank" w:history="1">
        <w:r w:rsidRPr="006F288C">
          <w:rPr>
            <w:rFonts w:ascii="Helvetica" w:eastAsia="Times New Roman" w:hAnsi="Helvetica" w:cs="Helvetica"/>
            <w:color w:val="auto"/>
            <w:sz w:val="18"/>
            <w:szCs w:val="18"/>
            <w:u w:val="single"/>
            <w:lang w:val="es-ES"/>
          </w:rPr>
          <w:t>https://www.usda.gov/sites/default/files/documents/ad-3027.pdf</w:t>
        </w:r>
      </w:hyperlink>
      <w:r w:rsidRPr="006F288C">
        <w:rPr>
          <w:rFonts w:eastAsia="Times New Roman" w:cs="Times New Roman"/>
          <w:color w:val="auto"/>
          <w:sz w:val="18"/>
          <w:szCs w:val="18"/>
          <w:lang w:val="es-ES"/>
        </w:rPr>
        <w:t>, </w:t>
      </w:r>
      <w:r w:rsidRPr="006F288C">
        <w:rPr>
          <w:rFonts w:ascii="Helvetica" w:eastAsia="Times New Roman" w:hAnsi="Helvetica" w:cs="Helvetica"/>
          <w:color w:val="auto"/>
          <w:sz w:val="18"/>
          <w:szCs w:val="18"/>
          <w:lang w:val="es-ES"/>
        </w:rPr>
        <w:t>en cualquier oficina del USDA, llamando al (866) 632-9992, o escribiendo una carta dirigida al USDA. La carta debe contener el nombre, la dirección, el número de teléfono y una descripción escrita de la presunta acción discriminatoria del demandante con suficiente detalle para informar al Secretario Adjunto de Derechos Civiles (ASCR) sobre la naturaleza y la fecha de una presunta violación de los derechos civiles. El formulario o carta AD-3027 completo debe ser enviado al USDA por:</w:t>
      </w:r>
    </w:p>
    <w:p w:rsidR="006F288C" w:rsidRPr="006F288C" w:rsidRDefault="006F288C" w:rsidP="006F288C">
      <w:pPr>
        <w:shd w:val="clear" w:color="auto" w:fill="FFFFFF"/>
        <w:spacing w:after="160" w:line="240" w:lineRule="auto"/>
        <w:ind w:left="1320" w:hanging="360"/>
        <w:rPr>
          <w:rFonts w:eastAsia="Times New Roman" w:cs="Times New Roman"/>
          <w:color w:val="auto"/>
          <w:sz w:val="18"/>
          <w:szCs w:val="18"/>
          <w:lang w:val="es-MX"/>
        </w:rPr>
      </w:pPr>
      <w:r w:rsidRPr="006F288C">
        <w:rPr>
          <w:rFonts w:ascii="Helvetica" w:eastAsia="Times New Roman" w:hAnsi="Helvetica" w:cs="Helvetica"/>
          <w:color w:val="auto"/>
          <w:sz w:val="18"/>
          <w:szCs w:val="18"/>
          <w:lang w:val="es-ES"/>
        </w:rPr>
        <w:t>1.</w:t>
      </w:r>
      <w:r w:rsidRPr="006F288C">
        <w:rPr>
          <w:rFonts w:ascii="Times New Roman" w:eastAsia="Times New Roman" w:hAnsi="Times New Roman" w:cs="Times New Roman"/>
          <w:color w:val="auto"/>
          <w:sz w:val="18"/>
          <w:szCs w:val="18"/>
          <w:lang w:val="es-ES"/>
        </w:rPr>
        <w:t> </w:t>
      </w:r>
      <w:r w:rsidRPr="006F288C">
        <w:rPr>
          <w:rFonts w:ascii="Helvetica" w:eastAsia="Times New Roman" w:hAnsi="Helvetica" w:cs="Helvetica"/>
          <w:b/>
          <w:bCs/>
          <w:color w:val="auto"/>
          <w:sz w:val="18"/>
          <w:szCs w:val="18"/>
          <w:lang w:val="es-ES"/>
        </w:rPr>
        <w:t>Correo:</w:t>
      </w:r>
      <w:r>
        <w:rPr>
          <w:rFonts w:ascii="Helvetica" w:eastAsia="Times New Roman" w:hAnsi="Helvetica" w:cs="Helvetica"/>
          <w:b/>
          <w:bCs/>
          <w:color w:val="auto"/>
          <w:sz w:val="18"/>
          <w:szCs w:val="18"/>
          <w:lang w:val="es-ES"/>
        </w:rPr>
        <w:t xml:space="preserve"> </w:t>
      </w:r>
      <w:r w:rsidRPr="006F288C">
        <w:rPr>
          <w:rFonts w:ascii="Helvetica" w:eastAsia="Times New Roman" w:hAnsi="Helvetica" w:cs="Helvetica"/>
          <w:color w:val="auto"/>
          <w:sz w:val="18"/>
          <w:szCs w:val="18"/>
          <w:lang w:val="es-ES"/>
        </w:rPr>
        <w:t>Departamento de Agricultura de los Estados Unidos</w:t>
      </w:r>
      <w:r>
        <w:rPr>
          <w:rFonts w:ascii="Helvetica" w:eastAsia="Times New Roman" w:hAnsi="Helvetica" w:cs="Helvetica"/>
          <w:color w:val="auto"/>
          <w:sz w:val="18"/>
          <w:szCs w:val="18"/>
          <w:lang w:val="es-ES"/>
        </w:rPr>
        <w:t xml:space="preserve"> </w:t>
      </w:r>
      <w:r w:rsidRPr="006F288C">
        <w:rPr>
          <w:rFonts w:ascii="Helvetica" w:eastAsia="Times New Roman" w:hAnsi="Helvetica" w:cs="Helvetica"/>
          <w:color w:val="auto"/>
          <w:sz w:val="18"/>
          <w:szCs w:val="18"/>
          <w:lang w:val="es-ES"/>
        </w:rPr>
        <w:t>Oficina del Subsecretario de Derechos Civiles</w:t>
      </w:r>
      <w:r w:rsidRPr="006F288C">
        <w:rPr>
          <w:rFonts w:ascii="Helvetica" w:eastAsia="Times New Roman" w:hAnsi="Helvetica" w:cs="Helvetica"/>
          <w:color w:val="auto"/>
          <w:sz w:val="18"/>
          <w:szCs w:val="18"/>
          <w:lang w:val="es-MX"/>
        </w:rPr>
        <w:br/>
      </w:r>
      <w:r w:rsidRPr="006F288C">
        <w:rPr>
          <w:rFonts w:ascii="Helvetica" w:eastAsia="Times New Roman" w:hAnsi="Helvetica" w:cs="Helvetica"/>
          <w:color w:val="auto"/>
          <w:sz w:val="18"/>
          <w:szCs w:val="18"/>
          <w:lang w:val="es-ES"/>
        </w:rPr>
        <w:t>1400 Avenida Independencia, SW</w:t>
      </w:r>
      <w:r>
        <w:rPr>
          <w:rFonts w:ascii="Helvetica" w:eastAsia="Times New Roman" w:hAnsi="Helvetica" w:cs="Helvetica"/>
          <w:color w:val="auto"/>
          <w:sz w:val="18"/>
          <w:szCs w:val="18"/>
          <w:lang w:val="es-ES"/>
        </w:rPr>
        <w:t xml:space="preserve"> </w:t>
      </w:r>
      <w:r w:rsidRPr="006F288C">
        <w:rPr>
          <w:rFonts w:ascii="Helvetica" w:eastAsia="Times New Roman" w:hAnsi="Helvetica" w:cs="Helvetica"/>
          <w:color w:val="auto"/>
          <w:sz w:val="18"/>
          <w:szCs w:val="18"/>
          <w:lang w:val="es-ES"/>
        </w:rPr>
        <w:t>Washington, D.C. 20250-9410; o</w:t>
      </w:r>
    </w:p>
    <w:p w:rsidR="006F288C" w:rsidRPr="006F288C" w:rsidRDefault="006F288C" w:rsidP="006F288C">
      <w:pPr>
        <w:shd w:val="clear" w:color="auto" w:fill="FFFFFF"/>
        <w:spacing w:after="160" w:line="240" w:lineRule="auto"/>
        <w:ind w:left="1320" w:hanging="360"/>
        <w:rPr>
          <w:rFonts w:eastAsia="Times New Roman" w:cs="Times New Roman"/>
          <w:color w:val="auto"/>
          <w:sz w:val="18"/>
          <w:szCs w:val="18"/>
          <w:lang w:val="es-MX"/>
        </w:rPr>
      </w:pPr>
      <w:r w:rsidRPr="006F288C">
        <w:rPr>
          <w:rFonts w:ascii="Helvetica" w:eastAsia="Times New Roman" w:hAnsi="Helvetica" w:cs="Helvetica"/>
          <w:color w:val="auto"/>
          <w:sz w:val="18"/>
          <w:szCs w:val="18"/>
          <w:lang w:val="es-ES"/>
        </w:rPr>
        <w:t>2.</w:t>
      </w:r>
      <w:r w:rsidRPr="006F288C">
        <w:rPr>
          <w:rFonts w:ascii="Times New Roman" w:eastAsia="Times New Roman" w:hAnsi="Times New Roman" w:cs="Times New Roman"/>
          <w:color w:val="auto"/>
          <w:sz w:val="18"/>
          <w:szCs w:val="18"/>
          <w:lang w:val="es-ES"/>
        </w:rPr>
        <w:t> </w:t>
      </w:r>
      <w:r w:rsidRPr="006F288C">
        <w:rPr>
          <w:rFonts w:ascii="Helvetica" w:eastAsia="Times New Roman" w:hAnsi="Helvetica" w:cs="Helvetica"/>
          <w:b/>
          <w:bCs/>
          <w:color w:val="auto"/>
          <w:sz w:val="18"/>
          <w:szCs w:val="18"/>
          <w:lang w:val="es-ES"/>
        </w:rPr>
        <w:t>Fax:</w:t>
      </w:r>
      <w:r w:rsidR="00DB2256">
        <w:rPr>
          <w:rFonts w:ascii="Helvetica" w:eastAsia="Times New Roman" w:hAnsi="Helvetica" w:cs="Helvetica"/>
          <w:b/>
          <w:bCs/>
          <w:color w:val="auto"/>
          <w:sz w:val="18"/>
          <w:szCs w:val="18"/>
          <w:lang w:val="es-ES"/>
        </w:rPr>
        <w:t xml:space="preserve"> </w:t>
      </w:r>
      <w:r w:rsidRPr="006F288C">
        <w:rPr>
          <w:rFonts w:ascii="Helvetica" w:eastAsia="Times New Roman" w:hAnsi="Helvetica" w:cs="Helvetica"/>
          <w:color w:val="auto"/>
          <w:sz w:val="18"/>
          <w:szCs w:val="18"/>
          <w:lang w:val="es-ES"/>
        </w:rPr>
        <w:t>(833) 256-1665 o (202) 690-7442; o</w:t>
      </w:r>
    </w:p>
    <w:p w:rsidR="006F288C" w:rsidRPr="001E29A7" w:rsidRDefault="006F288C" w:rsidP="00DB2256">
      <w:pPr>
        <w:shd w:val="clear" w:color="auto" w:fill="FFFFFF"/>
        <w:spacing w:after="160" w:line="240" w:lineRule="auto"/>
        <w:ind w:left="1320" w:hanging="360"/>
        <w:rPr>
          <w:rFonts w:eastAsia="Times New Roman" w:cs="Times New Roman"/>
          <w:color w:val="auto"/>
          <w:sz w:val="18"/>
          <w:szCs w:val="18"/>
          <w:lang w:val="es-MX"/>
        </w:rPr>
      </w:pPr>
      <w:r w:rsidRPr="006F288C">
        <w:rPr>
          <w:rFonts w:ascii="Helvetica" w:eastAsia="Times New Roman" w:hAnsi="Helvetica" w:cs="Helvetica"/>
          <w:color w:val="auto"/>
          <w:sz w:val="18"/>
          <w:szCs w:val="18"/>
          <w:lang w:val="es-ES"/>
        </w:rPr>
        <w:t>3.</w:t>
      </w:r>
      <w:r w:rsidRPr="006F288C">
        <w:rPr>
          <w:rFonts w:ascii="Times New Roman" w:eastAsia="Times New Roman" w:hAnsi="Times New Roman" w:cs="Times New Roman"/>
          <w:color w:val="auto"/>
          <w:sz w:val="18"/>
          <w:szCs w:val="18"/>
          <w:lang w:val="es-ES"/>
        </w:rPr>
        <w:t> </w:t>
      </w:r>
      <w:r w:rsidRPr="006F288C">
        <w:rPr>
          <w:rFonts w:ascii="Helvetica" w:eastAsia="Times New Roman" w:hAnsi="Helvetica" w:cs="Helvetica"/>
          <w:b/>
          <w:bCs/>
          <w:color w:val="auto"/>
          <w:sz w:val="18"/>
          <w:szCs w:val="18"/>
          <w:lang w:val="es-ES"/>
        </w:rPr>
        <w:t>Correo electrónico:</w:t>
      </w:r>
      <w:r w:rsidR="00DB2256">
        <w:rPr>
          <w:rFonts w:ascii="Helvetica" w:eastAsia="Times New Roman" w:hAnsi="Helvetica" w:cs="Helvetica"/>
          <w:b/>
          <w:bCs/>
          <w:color w:val="auto"/>
          <w:sz w:val="18"/>
          <w:szCs w:val="18"/>
          <w:lang w:val="es-ES"/>
        </w:rPr>
        <w:t xml:space="preserve"> </w:t>
      </w:r>
      <w:hyperlink r:id="rId8" w:history="1">
        <w:r w:rsidRPr="006F288C">
          <w:rPr>
            <w:rFonts w:ascii="Helvetica" w:eastAsia="Times New Roman" w:hAnsi="Helvetica" w:cs="Helvetica"/>
            <w:color w:val="auto"/>
            <w:sz w:val="18"/>
            <w:szCs w:val="18"/>
            <w:u w:val="single"/>
            <w:lang w:val="es-ES"/>
          </w:rPr>
          <w:t>Program.Intake@usda.gov</w:t>
        </w:r>
      </w:hyperlink>
    </w:p>
    <w:p w:rsidR="006F288C" w:rsidRPr="001E29A7" w:rsidRDefault="006F288C" w:rsidP="00DB2256">
      <w:pPr>
        <w:shd w:val="clear" w:color="auto" w:fill="FFFFFF"/>
        <w:spacing w:after="160" w:line="240" w:lineRule="auto"/>
        <w:ind w:left="0" w:firstLine="0"/>
        <w:rPr>
          <w:rFonts w:eastAsia="Times New Roman" w:cs="Times New Roman"/>
          <w:color w:val="auto"/>
          <w:sz w:val="18"/>
          <w:szCs w:val="18"/>
        </w:rPr>
      </w:pPr>
      <w:r w:rsidRPr="006F288C">
        <w:rPr>
          <w:rFonts w:ascii="Helvetica" w:eastAsia="Times New Roman" w:hAnsi="Helvetica" w:cs="Helvetica"/>
          <w:color w:val="auto"/>
          <w:sz w:val="18"/>
          <w:szCs w:val="18"/>
          <w:lang w:val="es-ES"/>
        </w:rPr>
        <w:t>Esta institución es un proveedor de igualdad de oportunidades.</w:t>
      </w:r>
      <w:r w:rsidR="00DB2256">
        <w:rPr>
          <w:rFonts w:eastAsia="Times New Roman" w:cs="Times New Roman"/>
          <w:color w:val="auto"/>
          <w:sz w:val="18"/>
          <w:szCs w:val="18"/>
          <w:lang w:val="es-MX"/>
        </w:rPr>
        <w:t xml:space="preserve">       </w:t>
      </w:r>
      <w:r w:rsidRPr="001E29A7">
        <w:rPr>
          <w:rFonts w:ascii="Helvetica" w:eastAsia="Times New Roman" w:hAnsi="Helvetica" w:cs="Helvetica"/>
          <w:color w:val="auto"/>
          <w:sz w:val="18"/>
          <w:szCs w:val="18"/>
        </w:rPr>
        <w:t>12/09/2022</w:t>
      </w:r>
    </w:p>
    <w:p w:rsidR="00557290" w:rsidRPr="001E29A7" w:rsidRDefault="00557290" w:rsidP="00557290">
      <w:pPr>
        <w:spacing w:after="0" w:line="259" w:lineRule="auto"/>
        <w:ind w:left="0" w:firstLine="0"/>
        <w:rPr>
          <w:b/>
          <w:sz w:val="32"/>
        </w:rPr>
      </w:pPr>
    </w:p>
    <w:p w:rsidR="004567C6" w:rsidRDefault="00557290" w:rsidP="00557290">
      <w:pPr>
        <w:spacing w:after="0" w:line="259" w:lineRule="auto"/>
        <w:ind w:left="0" w:firstLine="0"/>
      </w:pPr>
      <w:r>
        <w:rPr>
          <w:b/>
          <w:sz w:val="32"/>
        </w:rPr>
        <w:t>NEWS RELEASE</w:t>
      </w:r>
      <w:r>
        <w:rPr>
          <w:noProof/>
          <w:sz w:val="22"/>
        </w:rPr>
        <mc:AlternateContent>
          <mc:Choice Requires="wpg">
            <w:drawing>
              <wp:inline distT="0" distB="0" distL="0" distR="0">
                <wp:extent cx="6896100" cy="6096"/>
                <wp:effectExtent l="0" t="0" r="0" b="0"/>
                <wp:docPr id="1184" name="Group 1184"/>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1455" name="Shape 1455"/>
                        <wps:cNvSpPr/>
                        <wps:spPr>
                          <a:xfrm>
                            <a:off x="0" y="0"/>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4" style="width:543pt;height:0.47998pt;mso-position-horizontal-relative:char;mso-position-vertical-relative:line" coordsize="68961,60">
                <v:shape id="Shape 1456" style="position:absolute;width:68961;height:91;left:0;top:0;" coordsize="6896100,9144" path="m0,0l6896100,0l6896100,9144l0,9144l0,0">
                  <v:stroke weight="0pt" endcap="flat" joinstyle="miter" miterlimit="10" on="false" color="#000000" opacity="0"/>
                  <v:fill on="true" color="#000000"/>
                </v:shape>
              </v:group>
            </w:pict>
          </mc:Fallback>
        </mc:AlternateContent>
      </w:r>
    </w:p>
    <w:p w:rsidR="004567C6" w:rsidRDefault="00557290">
      <w:pPr>
        <w:spacing w:after="0" w:line="259" w:lineRule="auto"/>
        <w:ind w:left="0" w:firstLine="0"/>
      </w:pPr>
      <w:r>
        <w:rPr>
          <w:rFonts w:ascii="Arial" w:eastAsia="Arial" w:hAnsi="Arial" w:cs="Arial"/>
        </w:rPr>
        <w:lastRenderedPageBreak/>
        <w:t xml:space="preserve"> </w:t>
      </w:r>
    </w:p>
    <w:p w:rsidR="004567C6" w:rsidRDefault="00557290">
      <w:pPr>
        <w:ind w:left="-5"/>
      </w:pPr>
      <w:r>
        <w:rPr>
          <w:rFonts w:ascii="Arial" w:eastAsia="Arial" w:hAnsi="Arial" w:cs="Arial"/>
        </w:rPr>
        <w:t xml:space="preserve">Esperanza Elementary School </w:t>
      </w:r>
    </w:p>
    <w:p w:rsidR="004567C6" w:rsidRDefault="001971E2">
      <w:pPr>
        <w:ind w:left="-5"/>
      </w:pPr>
      <w:r>
        <w:rPr>
          <w:rFonts w:ascii="Arial" w:eastAsia="Arial" w:hAnsi="Arial" w:cs="Arial"/>
        </w:rPr>
        <w:t>7 de Septiembre, 2023</w:t>
      </w:r>
    </w:p>
    <w:p w:rsidR="004567C6" w:rsidRDefault="00557290">
      <w:pPr>
        <w:spacing w:after="14" w:line="259" w:lineRule="auto"/>
        <w:ind w:left="0" w:firstLine="0"/>
      </w:pPr>
      <w:r>
        <w:rPr>
          <w:rFonts w:ascii="Arial" w:eastAsia="Arial" w:hAnsi="Arial" w:cs="Arial"/>
        </w:rPr>
        <w:t xml:space="preserve"> </w:t>
      </w:r>
    </w:p>
    <w:p w:rsidR="004567C6" w:rsidRDefault="00557290" w:rsidP="00692662">
      <w:pPr>
        <w:spacing w:after="0" w:line="259" w:lineRule="auto"/>
        <w:ind w:left="228" w:firstLine="0"/>
      </w:pPr>
      <w:r>
        <w:rPr>
          <w:rFonts w:ascii="Arial" w:eastAsia="Arial" w:hAnsi="Arial" w:cs="Arial"/>
          <w:b/>
          <w:sz w:val="28"/>
        </w:rPr>
        <w:t xml:space="preserve">Esperanza Elementary </w:t>
      </w:r>
      <w:r w:rsidR="00692662">
        <w:rPr>
          <w:rFonts w:ascii="Arial" w:eastAsia="Arial" w:hAnsi="Arial" w:cs="Arial"/>
          <w:b/>
          <w:sz w:val="28"/>
        </w:rPr>
        <w:t>Continues to Provide Free School Breakfast &amp; Lunch to All Students</w:t>
      </w:r>
    </w:p>
    <w:p w:rsidR="004567C6" w:rsidRDefault="00557290">
      <w:pPr>
        <w:spacing w:after="0" w:line="259" w:lineRule="auto"/>
        <w:ind w:left="123" w:firstLine="0"/>
        <w:jc w:val="center"/>
      </w:pPr>
      <w:r>
        <w:rPr>
          <w:rFonts w:ascii="Arial" w:eastAsia="Arial" w:hAnsi="Arial" w:cs="Arial"/>
          <w:b/>
          <w:sz w:val="28"/>
        </w:rPr>
        <w:t xml:space="preserve"> </w:t>
      </w:r>
    </w:p>
    <w:p w:rsidR="004567C6" w:rsidRDefault="00692662">
      <w:pPr>
        <w:spacing w:after="0" w:line="242" w:lineRule="auto"/>
        <w:ind w:left="0" w:firstLine="0"/>
      </w:pPr>
      <w:r>
        <w:rPr>
          <w:rFonts w:ascii="Arial" w:eastAsia="Arial" w:hAnsi="Arial" w:cs="Arial"/>
          <w:i/>
          <w:sz w:val="26"/>
        </w:rPr>
        <w:t>Thanks to a waiver, the school will continue this practice until further notice</w:t>
      </w:r>
    </w:p>
    <w:p w:rsidR="004567C6" w:rsidRDefault="00557290">
      <w:pPr>
        <w:spacing w:after="0" w:line="259" w:lineRule="auto"/>
        <w:ind w:left="0" w:firstLine="0"/>
      </w:pPr>
      <w:r>
        <w:rPr>
          <w:rFonts w:ascii="Arial" w:eastAsia="Arial" w:hAnsi="Arial" w:cs="Arial"/>
        </w:rPr>
        <w:t xml:space="preserve"> </w:t>
      </w:r>
    </w:p>
    <w:p w:rsidR="004567C6" w:rsidRPr="001971E2" w:rsidRDefault="00557290">
      <w:pPr>
        <w:spacing w:after="0" w:line="259" w:lineRule="auto"/>
        <w:ind w:left="-5"/>
        <w:rPr>
          <w:lang w:val="es-MX"/>
        </w:rPr>
      </w:pPr>
      <w:r w:rsidRPr="001971E2">
        <w:rPr>
          <w:rFonts w:ascii="Arial" w:eastAsia="Arial" w:hAnsi="Arial" w:cs="Arial"/>
          <w:b/>
          <w:lang w:val="es-MX"/>
        </w:rPr>
        <w:t>We</w:t>
      </w:r>
      <w:r w:rsidR="00692662" w:rsidRPr="001971E2">
        <w:rPr>
          <w:rFonts w:ascii="Arial" w:eastAsia="Arial" w:hAnsi="Arial" w:cs="Arial"/>
          <w:b/>
          <w:lang w:val="es-MX"/>
        </w:rPr>
        <w:t xml:space="preserve">st Valley City, Utah- </w:t>
      </w:r>
      <w:r w:rsidR="001971E2" w:rsidRPr="001971E2">
        <w:rPr>
          <w:rFonts w:ascii="Arial" w:eastAsia="Arial" w:hAnsi="Arial" w:cs="Arial"/>
          <w:b/>
          <w:lang w:val="es-MX"/>
        </w:rPr>
        <w:t>7 de Septiembre</w:t>
      </w:r>
      <w:r w:rsidRPr="001971E2">
        <w:rPr>
          <w:rFonts w:ascii="Arial" w:eastAsia="Arial" w:hAnsi="Arial" w:cs="Arial"/>
          <w:b/>
          <w:lang w:val="es-MX"/>
        </w:rPr>
        <w:t xml:space="preserve"> 202</w:t>
      </w:r>
      <w:r w:rsidR="001971E2" w:rsidRPr="001971E2">
        <w:rPr>
          <w:rFonts w:ascii="Arial" w:eastAsia="Arial" w:hAnsi="Arial" w:cs="Arial"/>
          <w:b/>
          <w:lang w:val="es-MX"/>
        </w:rPr>
        <w:t>3</w:t>
      </w:r>
      <w:r w:rsidRPr="001971E2">
        <w:rPr>
          <w:rFonts w:ascii="Arial" w:eastAsia="Arial" w:hAnsi="Arial" w:cs="Arial"/>
          <w:b/>
          <w:lang w:val="es-MX"/>
        </w:rPr>
        <w:t xml:space="preserve"> </w:t>
      </w:r>
    </w:p>
    <w:p w:rsidR="00692662" w:rsidRDefault="00557290" w:rsidP="00692662">
      <w:pPr>
        <w:spacing w:after="352"/>
        <w:ind w:left="-5"/>
      </w:pPr>
      <w:r w:rsidRPr="001971E2">
        <w:t xml:space="preserve"> </w:t>
      </w:r>
      <w:r w:rsidR="00692662">
        <w:t xml:space="preserve">Esperanza Elementary School will continue to provide free breakfast and lunch to all students due to a special waiver until further notice. Families do not have to apply </w:t>
      </w:r>
      <w:r w:rsidR="003650EF">
        <w:t xml:space="preserve">free and/or reduced meals. </w:t>
      </w:r>
      <w:bookmarkStart w:id="0" w:name="_GoBack"/>
      <w:r w:rsidR="003650EF" w:rsidRPr="009B0231">
        <w:rPr>
          <w:b/>
          <w:u w:val="single"/>
        </w:rPr>
        <w:t>A</w:t>
      </w:r>
      <w:r w:rsidR="00692662" w:rsidRPr="009B0231">
        <w:rPr>
          <w:b/>
          <w:u w:val="single"/>
        </w:rPr>
        <w:t>ll students will receive the benefit.</w:t>
      </w:r>
      <w:bookmarkEnd w:id="0"/>
    </w:p>
    <w:p w:rsidR="004567C6" w:rsidRDefault="004567C6">
      <w:pPr>
        <w:spacing w:after="0" w:line="259" w:lineRule="auto"/>
        <w:ind w:left="0" w:firstLine="0"/>
      </w:pPr>
    </w:p>
    <w:p w:rsidR="004567C6" w:rsidRDefault="00557290">
      <w:pPr>
        <w:pStyle w:val="Heading1"/>
      </w:pPr>
      <w:r>
        <w:t xml:space="preserve">About Esperanza Elementary School </w:t>
      </w:r>
    </w:p>
    <w:p w:rsidR="004567C6" w:rsidRDefault="00557290" w:rsidP="00DB2256">
      <w:pPr>
        <w:spacing w:after="0" w:line="259" w:lineRule="auto"/>
        <w:ind w:left="0" w:firstLine="0"/>
        <w:rPr>
          <w:rFonts w:ascii="Arial" w:eastAsia="Arial" w:hAnsi="Arial" w:cs="Arial"/>
        </w:rPr>
      </w:pPr>
      <w:r>
        <w:rPr>
          <w:rFonts w:ascii="Arial" w:eastAsia="Arial" w:hAnsi="Arial" w:cs="Arial"/>
        </w:rPr>
        <w:t xml:space="preserve"> Esperanza Elementary School is a Spanish/English Dual Language Immersion charter school located in West Valley City. The school uses a 90/10 instructional model. Ninety percent of the instruction in the early grades is provided in Spanish and ten percent is provided in English. In the upper grades the school provides fifty percent of the instruction in Spanish and fifty percent in English. Currently, ninety-nine percent of the students are Hispanic. </w:t>
      </w:r>
    </w:p>
    <w:p w:rsidR="00A737D6" w:rsidRDefault="00A737D6">
      <w:pPr>
        <w:ind w:left="-5"/>
        <w:rPr>
          <w:rFonts w:ascii="Arial" w:eastAsia="Arial" w:hAnsi="Arial" w:cs="Arial"/>
        </w:rPr>
      </w:pPr>
    </w:p>
    <w:p w:rsidR="00A737D6" w:rsidRPr="00A737D6" w:rsidRDefault="00A737D6" w:rsidP="00A737D6">
      <w:pPr>
        <w:spacing w:after="0" w:line="240" w:lineRule="auto"/>
        <w:ind w:left="0" w:firstLine="0"/>
        <w:rPr>
          <w:rFonts w:ascii="Folks Light" w:eastAsia="Times New Roman" w:hAnsi="Folks Light" w:cs="Times New Roman"/>
          <w:color w:val="auto"/>
          <w:sz w:val="18"/>
          <w:szCs w:val="18"/>
        </w:rPr>
      </w:pPr>
      <w:r w:rsidRPr="00A737D6">
        <w:rPr>
          <w:rFonts w:ascii="Folks Light" w:eastAsia="Times New Roman" w:hAnsi="Folks Light" w:cs="Times New Roman"/>
          <w:b/>
          <w:bCs/>
          <w:color w:val="auto"/>
          <w:sz w:val="18"/>
          <w:szCs w:val="18"/>
          <w:shd w:val="clear" w:color="auto" w:fill="FFFFFF"/>
        </w:rPr>
        <w:t>Nondiscrimination Statement</w:t>
      </w:r>
      <w:r w:rsidRPr="00A737D6">
        <w:rPr>
          <w:rFonts w:ascii="Folks Light" w:eastAsia="Times New Roman" w:hAnsi="Folks Light" w:cs="Times New Roman"/>
          <w:color w:val="auto"/>
          <w:sz w:val="18"/>
          <w:szCs w:val="18"/>
        </w:rPr>
        <w:br/>
      </w:r>
      <w:r w:rsidRPr="00A737D6">
        <w:rPr>
          <w:rFonts w:ascii="Folks Light" w:eastAsia="Times New Roman" w:hAnsi="Folks Light" w:cs="Times New Roman"/>
          <w:color w:val="auto"/>
          <w:sz w:val="18"/>
          <w:szCs w:val="18"/>
          <w:shd w:val="clear" w:color="auto" w:fill="FFFFFF"/>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To file a program discrimination complaint, a Complainant should complete a Form AD-3027, USDA Program Discrimination Complaint Form which can be obtained online at: </w:t>
      </w:r>
      <w:hyperlink r:id="rId9" w:tgtFrame="_blank" w:history="1">
        <w:r w:rsidRPr="00A737D6">
          <w:rPr>
            <w:rFonts w:ascii="Folks Light" w:eastAsia="Times New Roman" w:hAnsi="Folks Light" w:cs="Times New Roman"/>
            <w:color w:val="auto"/>
            <w:sz w:val="18"/>
            <w:szCs w:val="18"/>
            <w:u w:val="single"/>
            <w:shd w:val="clear" w:color="auto" w:fill="FFFFFF"/>
          </w:rPr>
          <w:t>https://www.usda.gov/sites/default/files/documents/ad-3027.pdf</w:t>
        </w:r>
      </w:hyperlink>
      <w:r w:rsidRPr="00A737D6">
        <w:rPr>
          <w:rFonts w:ascii="Folks Light" w:eastAsia="Times New Roman" w:hAnsi="Folks Light" w:cs="Times New Roman"/>
          <w:color w:val="auto"/>
          <w:sz w:val="18"/>
          <w:szCs w:val="18"/>
          <w:shd w:val="clear" w:color="auto" w:fill="FFFFFF"/>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A737D6">
        <w:rPr>
          <w:rFonts w:ascii="Folks Light" w:eastAsia="Times New Roman" w:hAnsi="Folks Light" w:cs="Times New Roman"/>
          <w:color w:val="auto"/>
          <w:sz w:val="18"/>
          <w:szCs w:val="18"/>
        </w:rPr>
        <w:br/>
      </w:r>
      <w:r w:rsidRPr="00A737D6">
        <w:rPr>
          <w:rFonts w:ascii="Folks Light" w:eastAsia="Times New Roman" w:hAnsi="Folks Light" w:cs="Times New Roman"/>
          <w:b/>
          <w:bCs/>
          <w:color w:val="auto"/>
          <w:sz w:val="18"/>
          <w:szCs w:val="18"/>
        </w:rPr>
        <w:t>mail:</w:t>
      </w:r>
      <w:r w:rsidRPr="00A737D6">
        <w:rPr>
          <w:rFonts w:ascii="Folks Light" w:eastAsia="Times New Roman" w:hAnsi="Folks Light" w:cs="Times New Roman"/>
          <w:color w:val="auto"/>
          <w:sz w:val="18"/>
          <w:szCs w:val="18"/>
        </w:rPr>
        <w:br/>
        <w:t>U.S. Department of Agriculture Office of the Assistant Secretary for Civil Rights 1400 Independence Avenue, SW ashington, D.C. 20250-9410; or</w:t>
      </w:r>
    </w:p>
    <w:p w:rsidR="00A737D6" w:rsidRPr="00A737D6" w:rsidRDefault="00A737D6" w:rsidP="00603671">
      <w:pPr>
        <w:numPr>
          <w:ilvl w:val="0"/>
          <w:numId w:val="1"/>
        </w:numPr>
        <w:shd w:val="clear" w:color="auto" w:fill="FFFFFF"/>
        <w:spacing w:after="0" w:line="240" w:lineRule="auto"/>
        <w:ind w:left="0"/>
        <w:jc w:val="center"/>
        <w:rPr>
          <w:rFonts w:ascii="Folks Light" w:eastAsia="Times New Roman" w:hAnsi="Folks Light" w:cs="Times New Roman"/>
          <w:color w:val="auto"/>
          <w:sz w:val="18"/>
          <w:szCs w:val="18"/>
        </w:rPr>
      </w:pPr>
      <w:r w:rsidRPr="00A737D6">
        <w:rPr>
          <w:rFonts w:ascii="Folks Light" w:eastAsia="Times New Roman" w:hAnsi="Folks Light" w:cs="Times New Roman"/>
          <w:b/>
          <w:bCs/>
          <w:color w:val="auto"/>
          <w:sz w:val="18"/>
          <w:szCs w:val="18"/>
        </w:rPr>
        <w:t>fax:</w:t>
      </w:r>
      <w:r w:rsidRPr="00A737D6">
        <w:rPr>
          <w:rFonts w:ascii="Folks Light" w:eastAsia="Times New Roman" w:hAnsi="Folks Light" w:cs="Times New Roman"/>
          <w:color w:val="auto"/>
          <w:sz w:val="18"/>
          <w:szCs w:val="18"/>
        </w:rPr>
        <w:t xml:space="preserve"> (833) 256-1665 or (202) 690-7442; or </w:t>
      </w:r>
      <w:r w:rsidRPr="00A737D6">
        <w:rPr>
          <w:rFonts w:ascii="Folks Light" w:eastAsia="Times New Roman" w:hAnsi="Folks Light" w:cs="Times New Roman"/>
          <w:b/>
          <w:bCs/>
          <w:color w:val="auto"/>
          <w:sz w:val="18"/>
          <w:szCs w:val="18"/>
        </w:rPr>
        <w:t xml:space="preserve">email: </w:t>
      </w:r>
      <w:hyperlink r:id="rId10" w:history="1">
        <w:r w:rsidRPr="00A737D6">
          <w:rPr>
            <w:rFonts w:ascii="Folks Light" w:eastAsia="Times New Roman" w:hAnsi="Folks Light" w:cs="Times New Roman"/>
            <w:color w:val="auto"/>
            <w:sz w:val="18"/>
            <w:szCs w:val="18"/>
            <w:u w:val="single"/>
          </w:rPr>
          <w:t>Program.Intake@usda.gov</w:t>
        </w:r>
      </w:hyperlink>
    </w:p>
    <w:p w:rsidR="004567C6" w:rsidRPr="00A737D6" w:rsidRDefault="00A737D6" w:rsidP="00A737D6">
      <w:pPr>
        <w:ind w:left="-5"/>
        <w:rPr>
          <w:rFonts w:ascii="Folks Light" w:eastAsia="Times New Roman" w:hAnsi="Folks Light" w:cs="Times New Roman"/>
          <w:color w:val="auto"/>
          <w:sz w:val="18"/>
          <w:szCs w:val="18"/>
          <w:shd w:val="clear" w:color="auto" w:fill="FFFFFF"/>
        </w:rPr>
      </w:pPr>
      <w:r w:rsidRPr="00A737D6">
        <w:rPr>
          <w:rFonts w:ascii="Folks Light" w:eastAsia="Times New Roman" w:hAnsi="Folks Light" w:cs="Times New Roman"/>
          <w:color w:val="auto"/>
          <w:sz w:val="18"/>
          <w:szCs w:val="18"/>
          <w:shd w:val="clear" w:color="auto" w:fill="FFFFFF"/>
        </w:rPr>
        <w:t> This institution is an equal opportunity provider. 12/09/2022</w:t>
      </w:r>
    </w:p>
    <w:p w:rsidR="00A737D6" w:rsidRDefault="00A737D6" w:rsidP="00A737D6">
      <w:pPr>
        <w:ind w:left="-5"/>
        <w:rPr>
          <w:rFonts w:ascii="Folks Light" w:eastAsia="Times New Roman" w:hAnsi="Folks Light" w:cs="Times New Roman"/>
          <w:color w:val="047331"/>
          <w:sz w:val="18"/>
          <w:szCs w:val="18"/>
          <w:shd w:val="clear" w:color="auto" w:fill="FFFFFF"/>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374"/>
      </w:tblGrid>
      <w:tr w:rsidR="00A737D6" w:rsidTr="00A737D6">
        <w:tc>
          <w:tcPr>
            <w:tcW w:w="5373" w:type="dxa"/>
          </w:tcPr>
          <w:p w:rsidR="00A737D6" w:rsidRPr="00A737D6" w:rsidRDefault="00A737D6" w:rsidP="00A737D6">
            <w:pPr>
              <w:ind w:left="0" w:firstLine="0"/>
              <w:rPr>
                <w:sz w:val="18"/>
                <w:szCs w:val="18"/>
                <w:lang w:val="es-MX"/>
              </w:rPr>
            </w:pPr>
            <w:r w:rsidRPr="00A737D6">
              <w:rPr>
                <w:sz w:val="18"/>
                <w:szCs w:val="18"/>
                <w:lang w:val="es-MX"/>
              </w:rPr>
              <w:t xml:space="preserve">Media Contact: </w:t>
            </w:r>
          </w:p>
          <w:p w:rsidR="00A737D6" w:rsidRPr="00A737D6" w:rsidRDefault="00A737D6" w:rsidP="00A737D6">
            <w:pPr>
              <w:ind w:left="0" w:firstLine="0"/>
              <w:rPr>
                <w:sz w:val="18"/>
                <w:szCs w:val="18"/>
                <w:lang w:val="es-MX"/>
              </w:rPr>
            </w:pPr>
            <w:r w:rsidRPr="00A737D6">
              <w:rPr>
                <w:sz w:val="18"/>
                <w:szCs w:val="18"/>
                <w:lang w:val="es-MX"/>
              </w:rPr>
              <w:t xml:space="preserve">Eulogio Alejandre </w:t>
            </w:r>
          </w:p>
          <w:p w:rsidR="00A737D6" w:rsidRPr="00A737D6" w:rsidRDefault="00A737D6" w:rsidP="00A737D6">
            <w:pPr>
              <w:ind w:left="0" w:firstLine="0"/>
              <w:rPr>
                <w:sz w:val="18"/>
                <w:szCs w:val="18"/>
                <w:lang w:val="es-MX"/>
              </w:rPr>
            </w:pPr>
            <w:r w:rsidRPr="00A737D6">
              <w:rPr>
                <w:sz w:val="18"/>
                <w:szCs w:val="18"/>
                <w:lang w:val="es-MX"/>
              </w:rPr>
              <w:t xml:space="preserve">Principal/Executive Director </w:t>
            </w:r>
          </w:p>
          <w:p w:rsidR="00A737D6" w:rsidRPr="00DB2256" w:rsidRDefault="00A737D6" w:rsidP="00A737D6">
            <w:pPr>
              <w:ind w:left="0" w:firstLine="0"/>
              <w:rPr>
                <w:sz w:val="18"/>
                <w:szCs w:val="18"/>
                <w:lang w:val="es-MX"/>
              </w:rPr>
            </w:pPr>
            <w:r w:rsidRPr="00DB2256">
              <w:rPr>
                <w:sz w:val="18"/>
                <w:szCs w:val="18"/>
                <w:lang w:val="es-MX"/>
              </w:rPr>
              <w:t xml:space="preserve">EAlejandre@esperanzaelementary.org </w:t>
            </w:r>
          </w:p>
          <w:p w:rsidR="00DB2256" w:rsidRPr="00DB2256" w:rsidRDefault="00A737D6" w:rsidP="00A737D6">
            <w:pPr>
              <w:ind w:left="0" w:firstLine="0"/>
              <w:rPr>
                <w:sz w:val="18"/>
                <w:szCs w:val="18"/>
                <w:lang w:val="es-MX"/>
              </w:rPr>
            </w:pPr>
            <w:r w:rsidRPr="00DB2256">
              <w:rPr>
                <w:sz w:val="18"/>
                <w:szCs w:val="18"/>
                <w:lang w:val="es-MX"/>
              </w:rPr>
              <w:t>801-305-1450 or 385-333-8280 Esperanzaelementary.org</w:t>
            </w:r>
          </w:p>
        </w:tc>
        <w:tc>
          <w:tcPr>
            <w:tcW w:w="5374" w:type="dxa"/>
          </w:tcPr>
          <w:p w:rsidR="00A737D6" w:rsidRDefault="00A737D6" w:rsidP="00A737D6">
            <w:pPr>
              <w:ind w:left="0" w:firstLine="0"/>
              <w:rPr>
                <w:sz w:val="18"/>
                <w:szCs w:val="18"/>
              </w:rPr>
            </w:pPr>
            <w:r>
              <w:rPr>
                <w:noProof/>
                <w:sz w:val="18"/>
                <w:szCs w:val="18"/>
              </w:rPr>
              <w:drawing>
                <wp:inline distT="0" distB="0" distL="0" distR="0" wp14:anchorId="49C16182">
                  <wp:extent cx="1310640" cy="4635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0640" cy="463550"/>
                          </a:xfrm>
                          <a:prstGeom prst="rect">
                            <a:avLst/>
                          </a:prstGeom>
                          <a:noFill/>
                        </pic:spPr>
                      </pic:pic>
                    </a:graphicData>
                  </a:graphic>
                </wp:inline>
              </w:drawing>
            </w:r>
          </w:p>
        </w:tc>
      </w:tr>
    </w:tbl>
    <w:p w:rsidR="00692662" w:rsidRDefault="00692662">
      <w:pPr>
        <w:spacing w:after="0" w:line="259" w:lineRule="auto"/>
        <w:ind w:left="0" w:firstLine="0"/>
      </w:pPr>
    </w:p>
    <w:sectPr w:rsidR="00692662">
      <w:pgSz w:w="12240" w:h="15840"/>
      <w:pgMar w:top="1440" w:right="76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B0" w:rsidRDefault="00F759B0" w:rsidP="00DB2256">
      <w:pPr>
        <w:spacing w:after="0" w:line="240" w:lineRule="auto"/>
      </w:pPr>
      <w:r>
        <w:separator/>
      </w:r>
    </w:p>
  </w:endnote>
  <w:endnote w:type="continuationSeparator" w:id="0">
    <w:p w:rsidR="00F759B0" w:rsidRDefault="00F759B0" w:rsidP="00DB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olks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B0" w:rsidRDefault="00F759B0" w:rsidP="00DB2256">
      <w:pPr>
        <w:spacing w:after="0" w:line="240" w:lineRule="auto"/>
      </w:pPr>
      <w:r>
        <w:separator/>
      </w:r>
    </w:p>
  </w:footnote>
  <w:footnote w:type="continuationSeparator" w:id="0">
    <w:p w:rsidR="00F759B0" w:rsidRDefault="00F759B0" w:rsidP="00DB2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11BE5"/>
    <w:multiLevelType w:val="multilevel"/>
    <w:tmpl w:val="917CE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C6"/>
    <w:rsid w:val="0002643C"/>
    <w:rsid w:val="001971E2"/>
    <w:rsid w:val="001E29A7"/>
    <w:rsid w:val="003650EF"/>
    <w:rsid w:val="004567C6"/>
    <w:rsid w:val="00557290"/>
    <w:rsid w:val="00692662"/>
    <w:rsid w:val="006F288C"/>
    <w:rsid w:val="009B0231"/>
    <w:rsid w:val="00A737D6"/>
    <w:rsid w:val="00C2719A"/>
    <w:rsid w:val="00C83F54"/>
    <w:rsid w:val="00DB2256"/>
    <w:rsid w:val="00F7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1181"/>
  <w15:docId w15:val="{6F3AF7CC-ACE8-4D1A-B5DE-A7C370FD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table" w:styleId="TableGrid">
    <w:name w:val="Table Grid"/>
    <w:basedOn w:val="TableNormal"/>
    <w:uiPriority w:val="39"/>
    <w:rsid w:val="0069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37D6"/>
    <w:rPr>
      <w:b/>
      <w:bCs/>
    </w:rPr>
  </w:style>
  <w:style w:type="character" w:styleId="Hyperlink">
    <w:name w:val="Hyperlink"/>
    <w:basedOn w:val="DefaultParagraphFont"/>
    <w:uiPriority w:val="99"/>
    <w:semiHidden/>
    <w:unhideWhenUsed/>
    <w:rsid w:val="00A737D6"/>
    <w:rPr>
      <w:color w:val="0000FF"/>
      <w:u w:val="single"/>
    </w:rPr>
  </w:style>
  <w:style w:type="paragraph" w:styleId="Header">
    <w:name w:val="header"/>
    <w:basedOn w:val="Normal"/>
    <w:link w:val="HeaderChar"/>
    <w:uiPriority w:val="99"/>
    <w:unhideWhenUsed/>
    <w:rsid w:val="00DB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256"/>
    <w:rPr>
      <w:rFonts w:ascii="Calibri" w:eastAsia="Calibri" w:hAnsi="Calibri" w:cs="Calibri"/>
      <w:color w:val="000000"/>
      <w:sz w:val="24"/>
    </w:rPr>
  </w:style>
  <w:style w:type="paragraph" w:styleId="Footer">
    <w:name w:val="footer"/>
    <w:basedOn w:val="Normal"/>
    <w:link w:val="FooterChar"/>
    <w:uiPriority w:val="99"/>
    <w:unhideWhenUsed/>
    <w:rsid w:val="00DB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256"/>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34679">
      <w:bodyDiv w:val="1"/>
      <w:marLeft w:val="0"/>
      <w:marRight w:val="0"/>
      <w:marTop w:val="0"/>
      <w:marBottom w:val="0"/>
      <w:divBdr>
        <w:top w:val="none" w:sz="0" w:space="0" w:color="auto"/>
        <w:left w:val="none" w:sz="0" w:space="0" w:color="auto"/>
        <w:bottom w:val="none" w:sz="0" w:space="0" w:color="auto"/>
        <w:right w:val="none" w:sz="0" w:space="0" w:color="auto"/>
      </w:divBdr>
    </w:div>
    <w:div w:id="1152671528">
      <w:bodyDiv w:val="1"/>
      <w:marLeft w:val="0"/>
      <w:marRight w:val="0"/>
      <w:marTop w:val="0"/>
      <w:marBottom w:val="0"/>
      <w:divBdr>
        <w:top w:val="none" w:sz="0" w:space="0" w:color="auto"/>
        <w:left w:val="none" w:sz="0" w:space="0" w:color="auto"/>
        <w:bottom w:val="none" w:sz="0" w:space="0" w:color="auto"/>
        <w:right w:val="none" w:sz="0" w:space="0" w:color="auto"/>
      </w:divBdr>
    </w:div>
    <w:div w:id="1852522953">
      <w:bodyDiv w:val="1"/>
      <w:marLeft w:val="0"/>
      <w:marRight w:val="0"/>
      <w:marTop w:val="0"/>
      <w:marBottom w:val="0"/>
      <w:divBdr>
        <w:top w:val="none" w:sz="0" w:space="0" w:color="auto"/>
        <w:left w:val="none" w:sz="0" w:space="0" w:color="auto"/>
        <w:bottom w:val="none" w:sz="0" w:space="0" w:color="auto"/>
        <w:right w:val="none" w:sz="0" w:space="0" w:color="auto"/>
      </w:divBdr>
    </w:div>
    <w:div w:id="18919611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cp:lastModifiedBy>Eulogio Alejandre</cp:lastModifiedBy>
  <cp:revision>2</cp:revision>
  <cp:lastPrinted>2022-10-14T15:38:00Z</cp:lastPrinted>
  <dcterms:created xsi:type="dcterms:W3CDTF">2023-09-07T16:09:00Z</dcterms:created>
  <dcterms:modified xsi:type="dcterms:W3CDTF">2023-09-07T16:09:00Z</dcterms:modified>
</cp:coreProperties>
</file>